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95E" w:rsidRDefault="00E1195E" w:rsidP="00E56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</w:t>
      </w:r>
      <w:r w:rsidR="00F12B0F">
        <w:rPr>
          <w:rFonts w:ascii="Times New Roman" w:hAnsi="Times New Roman" w:cs="Times New Roman"/>
          <w:sz w:val="28"/>
          <w:szCs w:val="28"/>
        </w:rPr>
        <w:t xml:space="preserve"> дискуссии</w:t>
      </w:r>
    </w:p>
    <w:p w:rsidR="00E1195E" w:rsidRDefault="00E1195E" w:rsidP="00E56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2B0F" w:rsidRDefault="004639E6" w:rsidP="00E56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B15">
        <w:rPr>
          <w:rFonts w:ascii="Times New Roman" w:hAnsi="Times New Roman" w:cs="Times New Roman"/>
          <w:sz w:val="28"/>
          <w:szCs w:val="28"/>
        </w:rPr>
        <w:t>Легко ли быть молодым?</w:t>
      </w:r>
    </w:p>
    <w:p w:rsidR="00E56B15" w:rsidRDefault="004639E6" w:rsidP="00E56B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6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192" w:rsidRPr="00F12B0F" w:rsidRDefault="004639E6" w:rsidP="00F12B0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12B0F">
        <w:rPr>
          <w:rFonts w:ascii="Times New Roman" w:hAnsi="Times New Roman" w:cs="Times New Roman"/>
          <w:sz w:val="24"/>
          <w:szCs w:val="24"/>
        </w:rPr>
        <w:t>Участники: обучающиеся 8-1</w:t>
      </w:r>
      <w:r w:rsidR="00E1195E" w:rsidRPr="00F12B0F">
        <w:rPr>
          <w:rFonts w:ascii="Times New Roman" w:hAnsi="Times New Roman" w:cs="Times New Roman"/>
          <w:sz w:val="24"/>
          <w:szCs w:val="24"/>
        </w:rPr>
        <w:t>1</w:t>
      </w:r>
      <w:r w:rsidRPr="00F12B0F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F12B0F">
        <w:rPr>
          <w:rFonts w:ascii="Times New Roman" w:hAnsi="Times New Roman" w:cs="Times New Roman"/>
          <w:sz w:val="24"/>
          <w:szCs w:val="24"/>
        </w:rPr>
        <w:t>.</w:t>
      </w:r>
    </w:p>
    <w:p w:rsidR="009841E6" w:rsidRDefault="00E56B15" w:rsidP="00E56B15">
      <w:pPr>
        <w:pStyle w:val="2"/>
        <w:jc w:val="both"/>
      </w:pPr>
      <w:r>
        <w:t xml:space="preserve">      </w:t>
      </w:r>
      <w:r w:rsidR="00F12B0F">
        <w:tab/>
      </w:r>
      <w:r>
        <w:t xml:space="preserve">Цель: нравственное воспитание </w:t>
      </w:r>
      <w:r w:rsidR="00F12B0F">
        <w:t>школьников</w:t>
      </w:r>
      <w:r>
        <w:t>.</w:t>
      </w:r>
    </w:p>
    <w:p w:rsidR="00F12B0F" w:rsidRDefault="00F12B0F" w:rsidP="00F12B0F">
      <w:pPr>
        <w:pStyle w:val="2"/>
        <w:ind w:firstLine="708"/>
        <w:jc w:val="both"/>
      </w:pPr>
      <w:r>
        <w:t>Задачи: 1)обсудить</w:t>
      </w:r>
      <w:r w:rsidRPr="00F12B0F">
        <w:t xml:space="preserve"> </w:t>
      </w:r>
      <w:r>
        <w:t>проблему поколений</w:t>
      </w:r>
      <w:r>
        <w:t>, обращаясь к жизненному, в том числе читательскому, опыту;</w:t>
      </w:r>
      <w:r w:rsidRPr="00F12B0F">
        <w:t xml:space="preserve"> </w:t>
      </w:r>
    </w:p>
    <w:p w:rsidR="00F12B0F" w:rsidRDefault="00F12B0F" w:rsidP="00F12B0F">
      <w:pPr>
        <w:pStyle w:val="2"/>
        <w:ind w:firstLine="708"/>
        <w:jc w:val="both"/>
      </w:pPr>
      <w:r>
        <w:t xml:space="preserve">2) </w:t>
      </w:r>
      <w:r w:rsidRPr="00F12B0F">
        <w:t>нацели</w:t>
      </w:r>
      <w:r>
        <w:t xml:space="preserve">ть участников дискуссии </w:t>
      </w:r>
      <w:r w:rsidRPr="00F12B0F">
        <w:t>на поиск путей п</w:t>
      </w:r>
      <w:r>
        <w:t>реодоления конфликта «отцов» и «</w:t>
      </w:r>
      <w:r w:rsidRPr="00F12B0F">
        <w:t>детей</w:t>
      </w:r>
      <w:r>
        <w:t>»;</w:t>
      </w:r>
    </w:p>
    <w:p w:rsidR="00F12B0F" w:rsidRPr="00E56B15" w:rsidRDefault="00F12B0F" w:rsidP="00F12B0F">
      <w:pPr>
        <w:pStyle w:val="2"/>
        <w:ind w:firstLine="708"/>
        <w:jc w:val="both"/>
      </w:pPr>
      <w:r>
        <w:t>3)совершенствовать навыки работы в группе.</w:t>
      </w:r>
    </w:p>
    <w:p w:rsidR="006A5E15" w:rsidRDefault="009841E6" w:rsidP="00F12B0F">
      <w:pPr>
        <w:pStyle w:val="2"/>
        <w:ind w:firstLine="708"/>
      </w:pPr>
      <w:r>
        <w:t>Ход работы:</w:t>
      </w:r>
      <w:r w:rsidR="006A5E15" w:rsidRPr="006A5E15">
        <w:t xml:space="preserve"> </w:t>
      </w:r>
    </w:p>
    <w:p w:rsidR="009841E6" w:rsidRDefault="006A5E15" w:rsidP="006A5E15">
      <w:pPr>
        <w:pStyle w:val="2"/>
        <w:numPr>
          <w:ilvl w:val="0"/>
          <w:numId w:val="2"/>
        </w:numPr>
      </w:pPr>
      <w:r>
        <w:t>Презентация участников дискуссии «</w:t>
      </w:r>
      <w:r w:rsidRPr="00790163">
        <w:t>Молодой человек глазами современников</w:t>
      </w:r>
      <w:r>
        <w:t xml:space="preserve"> (Опрос)»</w:t>
      </w:r>
    </w:p>
    <w:p w:rsidR="00EF46FB" w:rsidRDefault="009841E6" w:rsidP="009841E6">
      <w:pPr>
        <w:pStyle w:val="2"/>
        <w:numPr>
          <w:ilvl w:val="0"/>
          <w:numId w:val="2"/>
        </w:numPr>
        <w:jc w:val="both"/>
      </w:pPr>
      <w:r>
        <w:t xml:space="preserve">Организуем «перекрёстную» дискуссию: делим участников мероприятия на 2 группы в зависимости от ответа на проблемный вопрос </w:t>
      </w:r>
      <w:r w:rsidR="00EF46FB">
        <w:t>«Легко ли быть молодым?»</w:t>
      </w:r>
    </w:p>
    <w:p w:rsidR="00EF46FB" w:rsidRDefault="00EF46FB" w:rsidP="009841E6">
      <w:pPr>
        <w:pStyle w:val="2"/>
        <w:numPr>
          <w:ilvl w:val="0"/>
          <w:numId w:val="2"/>
        </w:numPr>
        <w:jc w:val="both"/>
      </w:pPr>
      <w:r>
        <w:t xml:space="preserve"> Работаем самостоятельно в группах, подбираем аргументы для своей позиции, в том числе литературные.</w:t>
      </w:r>
    </w:p>
    <w:p w:rsidR="00790163" w:rsidRDefault="00790163" w:rsidP="009841E6">
      <w:pPr>
        <w:pStyle w:val="2"/>
        <w:numPr>
          <w:ilvl w:val="0"/>
          <w:numId w:val="2"/>
        </w:numPr>
        <w:jc w:val="both"/>
      </w:pPr>
      <w:r>
        <w:t>Выступление спикеров от каждой группы.</w:t>
      </w:r>
    </w:p>
    <w:p w:rsidR="009841E6" w:rsidRDefault="006A5E15" w:rsidP="009841E6">
      <w:pPr>
        <w:pStyle w:val="2"/>
        <w:numPr>
          <w:ilvl w:val="0"/>
          <w:numId w:val="2"/>
        </w:numPr>
        <w:jc w:val="both"/>
      </w:pPr>
      <w:r>
        <w:t>Презентация «Ю</w:t>
      </w:r>
      <w:r w:rsidRPr="006A5E15">
        <w:t xml:space="preserve">ный герой </w:t>
      </w:r>
      <w:proofErr w:type="spellStart"/>
      <w:r w:rsidRPr="006A5E15">
        <w:t>Геласимова</w:t>
      </w:r>
      <w:proofErr w:type="spellEnd"/>
      <w:r w:rsidRPr="006A5E15">
        <w:t>-какой он</w:t>
      </w:r>
      <w:r>
        <w:t xml:space="preserve">?» (По рассказу А. </w:t>
      </w:r>
      <w:proofErr w:type="spellStart"/>
      <w:r>
        <w:t>Геласимова</w:t>
      </w:r>
      <w:proofErr w:type="spellEnd"/>
      <w:r>
        <w:t xml:space="preserve"> «Нежный возраст»). </w:t>
      </w:r>
      <w:r w:rsidR="00790163">
        <w:t>П</w:t>
      </w:r>
      <w:r w:rsidR="00181B7A">
        <w:t>роектн</w:t>
      </w:r>
      <w:r>
        <w:t>ое</w:t>
      </w:r>
      <w:r w:rsidR="00181B7A">
        <w:t xml:space="preserve"> исследовани</w:t>
      </w:r>
      <w:r>
        <w:t>е</w:t>
      </w:r>
      <w:r w:rsidR="00181B7A">
        <w:t xml:space="preserve"> </w:t>
      </w:r>
      <w:r w:rsidR="00790163">
        <w:t>п</w:t>
      </w:r>
      <w:r w:rsidR="00181B7A">
        <w:t>о</w:t>
      </w:r>
      <w:r w:rsidR="009841E6">
        <w:t xml:space="preserve"> проблем</w:t>
      </w:r>
      <w:r w:rsidR="00181B7A">
        <w:t>е «отцов» и «детей» с опорой на читательский опыт.</w:t>
      </w:r>
    </w:p>
    <w:p w:rsidR="00CE2C39" w:rsidRDefault="006A5E15" w:rsidP="00E1195E">
      <w:pPr>
        <w:pStyle w:val="2"/>
        <w:ind w:left="720"/>
        <w:jc w:val="center"/>
      </w:pPr>
      <w:r>
        <w:t>Приложение</w:t>
      </w:r>
    </w:p>
    <w:p w:rsidR="006A5E15" w:rsidRDefault="006A5E15" w:rsidP="00E1195E">
      <w:pPr>
        <w:pStyle w:val="2"/>
        <w:ind w:firstLine="708"/>
        <w:jc w:val="both"/>
      </w:pPr>
      <w:r>
        <w:t>Публикации участников дискуссии «Эссе»</w:t>
      </w:r>
      <w:r w:rsidR="00E1195E">
        <w:t>.</w:t>
      </w:r>
    </w:p>
    <w:p w:rsidR="00E1195E" w:rsidRDefault="00E1195E" w:rsidP="00E1195E">
      <w:pPr>
        <w:pStyle w:val="2"/>
        <w:jc w:val="center"/>
      </w:pPr>
      <w:r>
        <w:t>Источники</w:t>
      </w:r>
    </w:p>
    <w:p w:rsidR="004F1B8F" w:rsidRPr="00E1195E" w:rsidRDefault="00E1195E" w:rsidP="00E1195E">
      <w:pPr>
        <w:pStyle w:val="2"/>
        <w:ind w:left="360"/>
      </w:pPr>
      <w:proofErr w:type="spellStart"/>
      <w:r w:rsidRPr="00E1195E">
        <w:t>Барметова</w:t>
      </w:r>
      <w:proofErr w:type="spellEnd"/>
      <w:r w:rsidRPr="00E1195E">
        <w:t xml:space="preserve"> И. Романтический эгоист. Беседа с А. </w:t>
      </w:r>
      <w:proofErr w:type="spellStart"/>
      <w:r w:rsidRPr="00E1195E">
        <w:t>Геласимовым</w:t>
      </w:r>
      <w:proofErr w:type="spellEnd"/>
      <w:r w:rsidRPr="00E1195E">
        <w:t>. // «Октябрь».- 2003.-№9.- с.106 – 114.</w:t>
      </w:r>
    </w:p>
    <w:p w:rsidR="004F1B8F" w:rsidRPr="00E1195E" w:rsidRDefault="00E1195E" w:rsidP="00E1195E">
      <w:pPr>
        <w:pStyle w:val="2"/>
        <w:ind w:left="360"/>
      </w:pPr>
      <w:r w:rsidRPr="00E1195E">
        <w:t>Быков Д. Гармонический диссонанс. // «Новый мир». -2003.- №1.- с.178 – 181.</w:t>
      </w:r>
    </w:p>
    <w:p w:rsidR="004F1B8F" w:rsidRPr="00E1195E" w:rsidRDefault="00E1195E" w:rsidP="00E1195E">
      <w:pPr>
        <w:pStyle w:val="2"/>
        <w:ind w:left="360"/>
      </w:pPr>
      <w:proofErr w:type="spellStart"/>
      <w:r w:rsidRPr="00E1195E">
        <w:t>Геласимов</w:t>
      </w:r>
      <w:proofErr w:type="spellEnd"/>
      <w:r w:rsidRPr="00E1195E">
        <w:t xml:space="preserve"> А. Нежный возраст.//Проза новой России: В 4 т.- Т. 1.</w:t>
      </w:r>
    </w:p>
    <w:p w:rsidR="004F1B8F" w:rsidRPr="00E1195E" w:rsidRDefault="00E1195E" w:rsidP="00E1195E">
      <w:pPr>
        <w:pStyle w:val="2"/>
        <w:ind w:left="360"/>
      </w:pPr>
      <w:r w:rsidRPr="00E1195E">
        <w:t xml:space="preserve">Кинофильм У. </w:t>
      </w:r>
      <w:proofErr w:type="spellStart"/>
      <w:r w:rsidRPr="00E1195E">
        <w:t>Уайлера</w:t>
      </w:r>
      <w:proofErr w:type="spellEnd"/>
      <w:r w:rsidR="00465F95">
        <w:t xml:space="preserve"> «Римские каникулы» (США,1953</w:t>
      </w:r>
      <w:bookmarkStart w:id="0" w:name="_GoBack"/>
      <w:bookmarkEnd w:id="0"/>
      <w:r w:rsidRPr="00E1195E">
        <w:t>)</w:t>
      </w:r>
      <w:r w:rsidR="00465F95">
        <w:t>.</w:t>
      </w:r>
    </w:p>
    <w:p w:rsidR="004F1B8F" w:rsidRPr="00E1195E" w:rsidRDefault="00E1195E" w:rsidP="00E1195E">
      <w:pPr>
        <w:pStyle w:val="2"/>
        <w:ind w:left="360"/>
      </w:pPr>
      <w:r w:rsidRPr="00E1195E">
        <w:t>Ремизова М. Гармонический диссонанс. // «Новый мир».- 2003.- №1.- с. 175 – 178.</w:t>
      </w:r>
    </w:p>
    <w:p w:rsidR="00E1195E" w:rsidRDefault="00E1195E" w:rsidP="00465F95">
      <w:pPr>
        <w:pStyle w:val="2"/>
        <w:ind w:firstLine="360"/>
      </w:pPr>
      <w:r w:rsidRPr="00E1195E">
        <w:t>Уайльд О. Избранное.- Свердловск: изд. Уральского университета, 1990</w:t>
      </w:r>
      <w:r w:rsidR="00465F95">
        <w:t xml:space="preserve">. </w:t>
      </w:r>
    </w:p>
    <w:p w:rsidR="00E1195E" w:rsidRDefault="00E1195E" w:rsidP="004639E6">
      <w:pPr>
        <w:spacing w:after="0"/>
        <w:jc w:val="center"/>
      </w:pPr>
    </w:p>
    <w:p w:rsidR="00E1195E" w:rsidRDefault="00E1195E" w:rsidP="004639E6">
      <w:pPr>
        <w:spacing w:after="0"/>
        <w:jc w:val="center"/>
      </w:pPr>
    </w:p>
    <w:p w:rsidR="00E1195E" w:rsidRDefault="00E1195E" w:rsidP="004639E6">
      <w:pPr>
        <w:spacing w:after="0"/>
        <w:jc w:val="center"/>
      </w:pPr>
    </w:p>
    <w:sectPr w:rsidR="00E11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43FAF"/>
    <w:multiLevelType w:val="hybridMultilevel"/>
    <w:tmpl w:val="D7768924"/>
    <w:lvl w:ilvl="0" w:tplc="BE32F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4ADA1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25D0E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AA563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F0DEFF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7FDC7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BDCE3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AD4A6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9B70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abstractNum w:abstractNumId="1">
    <w:nsid w:val="343D5432"/>
    <w:multiLevelType w:val="hybridMultilevel"/>
    <w:tmpl w:val="6C2EB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C85E6F"/>
    <w:multiLevelType w:val="hybridMultilevel"/>
    <w:tmpl w:val="0924013A"/>
    <w:lvl w:ilvl="0" w:tplc="8FD42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E07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A6D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20F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9A0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CB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728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B40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965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4E2"/>
    <w:rsid w:val="00181B7A"/>
    <w:rsid w:val="001D08D7"/>
    <w:rsid w:val="002B0192"/>
    <w:rsid w:val="004639E6"/>
    <w:rsid w:val="00465F95"/>
    <w:rsid w:val="004F1B8F"/>
    <w:rsid w:val="006A5E15"/>
    <w:rsid w:val="007814E2"/>
    <w:rsid w:val="00790163"/>
    <w:rsid w:val="009841E6"/>
    <w:rsid w:val="00CE2C39"/>
    <w:rsid w:val="00E1195E"/>
    <w:rsid w:val="00E56B15"/>
    <w:rsid w:val="00EF46FB"/>
    <w:rsid w:val="00F1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841E6"/>
    <w:pPr>
      <w:autoSpaceDE w:val="0"/>
      <w:autoSpaceDN w:val="0"/>
      <w:adjustRightInd w:val="0"/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841E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119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9841E6"/>
    <w:pPr>
      <w:autoSpaceDE w:val="0"/>
      <w:autoSpaceDN w:val="0"/>
      <w:adjustRightInd w:val="0"/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9841E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119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3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49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6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5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8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9</cp:revision>
  <dcterms:created xsi:type="dcterms:W3CDTF">2021-10-29T09:15:00Z</dcterms:created>
  <dcterms:modified xsi:type="dcterms:W3CDTF">2021-10-29T13:03:00Z</dcterms:modified>
</cp:coreProperties>
</file>